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F0" w:rsidRDefault="00A565F0" w:rsidP="00A565F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ПОЛОЖЕНИЕ</w:t>
      </w:r>
    </w:p>
    <w:p w:rsidR="0048662C" w:rsidRPr="00A565F0" w:rsidRDefault="00BA2910" w:rsidP="00A565F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565F0">
        <w:rPr>
          <w:rFonts w:ascii="Times New Roman" w:hAnsi="Times New Roman" w:cs="Times New Roman"/>
          <w:b/>
          <w:sz w:val="25"/>
          <w:szCs w:val="25"/>
        </w:rPr>
        <w:t xml:space="preserve">об оплате </w:t>
      </w:r>
      <w:r w:rsidR="00A565F0">
        <w:rPr>
          <w:rFonts w:ascii="Times New Roman" w:hAnsi="Times New Roman" w:cs="Times New Roman"/>
          <w:b/>
          <w:sz w:val="25"/>
          <w:szCs w:val="25"/>
        </w:rPr>
        <w:t xml:space="preserve">услуг </w:t>
      </w:r>
      <w:r w:rsidR="00A565F0">
        <w:rPr>
          <w:rFonts w:ascii="Times New Roman" w:hAnsi="Times New Roman" w:cs="Times New Roman"/>
          <w:b/>
          <w:sz w:val="25"/>
          <w:szCs w:val="25"/>
        </w:rPr>
        <w:t xml:space="preserve">на сайте </w:t>
      </w:r>
      <w:r w:rsidRPr="00A565F0">
        <w:rPr>
          <w:rFonts w:ascii="Times New Roman" w:hAnsi="Times New Roman" w:cs="Times New Roman"/>
          <w:b/>
          <w:sz w:val="25"/>
          <w:szCs w:val="25"/>
        </w:rPr>
        <w:t>банковской картой</w:t>
      </w:r>
    </w:p>
    <w:p w:rsidR="00A565F0" w:rsidRDefault="00A565F0" w:rsidP="00A565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A2910" w:rsidRDefault="00A565F0" w:rsidP="00A565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1. </w:t>
      </w:r>
      <w:r w:rsidR="00BA2910" w:rsidRPr="00A565F0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1.1.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A2910" w:rsidRPr="00A565F0">
        <w:rPr>
          <w:rFonts w:ascii="Times New Roman" w:hAnsi="Times New Roman" w:cs="Times New Roman"/>
          <w:sz w:val="25"/>
          <w:szCs w:val="25"/>
        </w:rPr>
        <w:t xml:space="preserve">Использование реквизитов банковских карт для оплаты услуг на сайте ЦНМТ возможно только при наличии согласия с условиями настоящего положения.  </w:t>
      </w:r>
    </w:p>
    <w:p w:rsid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1.2. </w:t>
      </w:r>
      <w:r w:rsidR="00BA2910" w:rsidRPr="00A565F0">
        <w:rPr>
          <w:rFonts w:ascii="Times New Roman" w:hAnsi="Times New Roman" w:cs="Times New Roman"/>
          <w:sz w:val="25"/>
          <w:szCs w:val="25"/>
        </w:rPr>
        <w:t>Пользователь обязуется использовать только принадлежащие ему банковские карты, реквизиты которых соответствуют требованиям интернет-</w:t>
      </w:r>
      <w:proofErr w:type="spellStart"/>
      <w:r w:rsidR="00BA2910" w:rsidRPr="00A565F0">
        <w:rPr>
          <w:rFonts w:ascii="Times New Roman" w:hAnsi="Times New Roman" w:cs="Times New Roman"/>
          <w:sz w:val="25"/>
          <w:szCs w:val="25"/>
        </w:rPr>
        <w:t>эквайринга.</w:t>
      </w:r>
      <w:proofErr w:type="spellEnd"/>
    </w:p>
    <w:p w:rsidR="00BA2910" w:rsidRP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</w:t>
      </w:r>
      <w:r w:rsidR="00BA2910" w:rsidRPr="00A565F0">
        <w:rPr>
          <w:rFonts w:ascii="Times New Roman" w:hAnsi="Times New Roman" w:cs="Times New Roman"/>
          <w:sz w:val="25"/>
          <w:szCs w:val="25"/>
        </w:rPr>
        <w:t>Все операции по оплате услуг осуществляются в рублях Российской Федерации.</w:t>
      </w:r>
    </w:p>
    <w:p w:rsidR="00BA2910" w:rsidRPr="00A565F0" w:rsidRDefault="00BA2910" w:rsidP="00A565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BA2910" w:rsidRDefault="00A565F0" w:rsidP="00A565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2. </w:t>
      </w:r>
      <w:r w:rsidR="00BA2910" w:rsidRPr="00A565F0">
        <w:rPr>
          <w:rFonts w:ascii="Times New Roman" w:hAnsi="Times New Roman" w:cs="Times New Roman"/>
          <w:b/>
          <w:sz w:val="25"/>
          <w:szCs w:val="25"/>
        </w:rPr>
        <w:t>Порядок оформления и оплаты услуг</w:t>
      </w:r>
    </w:p>
    <w:p w:rsidR="00A565F0" w:rsidRPr="00A565F0" w:rsidRDefault="00A565F0" w:rsidP="00A565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A2910" w:rsidRP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</w:t>
      </w:r>
      <w:r w:rsidR="00464341" w:rsidRPr="00A565F0">
        <w:rPr>
          <w:rFonts w:ascii="Times New Roman" w:hAnsi="Times New Roman" w:cs="Times New Roman"/>
          <w:sz w:val="25"/>
          <w:szCs w:val="25"/>
        </w:rPr>
        <w:t>Пользователь выбирает интересующие услуги на сайте ЦНМТ.</w:t>
      </w:r>
    </w:p>
    <w:p w:rsid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</w:t>
      </w:r>
      <w:r w:rsidR="00464341" w:rsidRPr="00A565F0">
        <w:rPr>
          <w:rFonts w:ascii="Times New Roman" w:hAnsi="Times New Roman" w:cs="Times New Roman"/>
          <w:sz w:val="25"/>
          <w:szCs w:val="25"/>
        </w:rPr>
        <w:t xml:space="preserve">После выбора услуг пользователь переходит на страницу в раздел оформление заказа. </w:t>
      </w:r>
    </w:p>
    <w:p w:rsidR="00A565F0" w:rsidRDefault="00A565F0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2.3. </w:t>
      </w:r>
      <w:r w:rsidR="00464341" w:rsidRPr="00A565F0">
        <w:rPr>
          <w:rFonts w:ascii="Times New Roman" w:hAnsi="Times New Roman" w:cs="Times New Roman"/>
          <w:sz w:val="25"/>
          <w:szCs w:val="25"/>
        </w:rPr>
        <w:t>При оплате услуг указывается: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контактные данные;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данные из личного кабинета на сайте;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способ оплаты (банковская карта).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2.4. При выборе оплаты банковской картой пользователь направляется на защищенную страницу платежного провайдера.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2.5. Пользователь вводит реквизиты банковской карты: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номер карты;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 xml:space="preserve">- срок действия; 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имя владельца;</w:t>
      </w:r>
    </w:p>
    <w:p w:rsidR="00A565F0" w:rsidRDefault="0046434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 xml:space="preserve">- </w:t>
      </w:r>
      <w:r w:rsidRPr="00A565F0">
        <w:rPr>
          <w:rFonts w:ascii="Times New Roman" w:hAnsi="Times New Roman" w:cs="Times New Roman"/>
          <w:sz w:val="25"/>
          <w:szCs w:val="25"/>
          <w:lang w:val="en-US"/>
        </w:rPr>
        <w:t>CVV</w:t>
      </w:r>
      <w:r w:rsidRPr="00A565F0">
        <w:rPr>
          <w:rFonts w:ascii="Times New Roman" w:hAnsi="Times New Roman" w:cs="Times New Roman"/>
          <w:sz w:val="25"/>
          <w:szCs w:val="25"/>
        </w:rPr>
        <w:t>/</w:t>
      </w:r>
      <w:r w:rsidRPr="00A565F0">
        <w:rPr>
          <w:rFonts w:ascii="Times New Roman" w:hAnsi="Times New Roman" w:cs="Times New Roman"/>
          <w:sz w:val="25"/>
          <w:szCs w:val="25"/>
          <w:lang w:val="en-US"/>
        </w:rPr>
        <w:t>CVC</w:t>
      </w:r>
      <w:r w:rsidRPr="00A565F0">
        <w:rPr>
          <w:rFonts w:ascii="Times New Roman" w:hAnsi="Times New Roman" w:cs="Times New Roman"/>
          <w:sz w:val="25"/>
          <w:szCs w:val="25"/>
        </w:rPr>
        <w:t xml:space="preserve"> </w:t>
      </w:r>
      <w:r w:rsidR="00A87153" w:rsidRPr="00A565F0">
        <w:rPr>
          <w:rFonts w:ascii="Times New Roman" w:hAnsi="Times New Roman" w:cs="Times New Roman"/>
          <w:sz w:val="25"/>
          <w:szCs w:val="25"/>
        </w:rPr>
        <w:t>код;</w:t>
      </w:r>
    </w:p>
    <w:p w:rsidR="00A565F0" w:rsidRDefault="007C7D68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- подтверждает свое согласие оплатить заказ вводом специального пароля.</w:t>
      </w:r>
    </w:p>
    <w:p w:rsidR="00A565F0" w:rsidRDefault="00A87153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A565F0">
        <w:rPr>
          <w:rFonts w:ascii="Times New Roman" w:hAnsi="Times New Roman" w:cs="Times New Roman"/>
          <w:spacing w:val="-4"/>
          <w:sz w:val="25"/>
          <w:szCs w:val="25"/>
        </w:rPr>
        <w:t>Специальный пароль представляет собой цифровую/буквенно-цифровую последовательность, однозначно идентифицирующую клиента как Держателя карты.</w:t>
      </w:r>
    </w:p>
    <w:p w:rsidR="00A565F0" w:rsidRDefault="00A87153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Проверка специального пароля обеспечивается банком-эмитентом.</w:t>
      </w:r>
    </w:p>
    <w:p w:rsidR="00A565F0" w:rsidRDefault="009E180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2.6. Все реквизиты карты передаются в зашифрованном виде через сертифицированные платежные шлюзы.</w:t>
      </w:r>
    </w:p>
    <w:p w:rsidR="00A565F0" w:rsidRDefault="009E180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>2.7. После подтверждения реквизитов система формирует запрос на списание средств с банковской карты.</w:t>
      </w:r>
    </w:p>
    <w:p w:rsidR="00A565F0" w:rsidRDefault="009E1801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 xml:space="preserve">2.8. После успешного прохождения верификации и подтверждения транзакции </w:t>
      </w:r>
      <w:r w:rsidR="009D2510" w:rsidRPr="00A565F0">
        <w:rPr>
          <w:rFonts w:ascii="Times New Roman" w:hAnsi="Times New Roman" w:cs="Times New Roman"/>
          <w:sz w:val="25"/>
          <w:szCs w:val="25"/>
        </w:rPr>
        <w:t>пользователь получает уведомление о выполненной оплате.</w:t>
      </w:r>
    </w:p>
    <w:p w:rsidR="007C7D68" w:rsidRPr="00A565F0" w:rsidRDefault="007C7D68" w:rsidP="00A565F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 xml:space="preserve">2.9. При получении отрицательного результата авторизации Банк отправляет уведомление об отказе в СПЭП, который, в свою очередь, передает данную информацию </w:t>
      </w:r>
      <w:r w:rsidR="00A87153" w:rsidRPr="00A565F0">
        <w:rPr>
          <w:rFonts w:ascii="Times New Roman" w:hAnsi="Times New Roman" w:cs="Times New Roman"/>
          <w:sz w:val="25"/>
          <w:szCs w:val="25"/>
        </w:rPr>
        <w:t>ЦНМТ</w:t>
      </w:r>
      <w:r w:rsidRPr="00A565F0">
        <w:rPr>
          <w:rFonts w:ascii="Times New Roman" w:hAnsi="Times New Roman" w:cs="Times New Roman"/>
          <w:sz w:val="25"/>
          <w:szCs w:val="25"/>
        </w:rPr>
        <w:t xml:space="preserve"> и Держателю карты, с указанием причин отказа.</w:t>
      </w:r>
    </w:p>
    <w:p w:rsidR="007C7D68" w:rsidRPr="00A565F0" w:rsidRDefault="007C7D68" w:rsidP="00A565F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87153" w:rsidRDefault="00A565F0" w:rsidP="00A565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87153" w:rsidRPr="00A565F0">
        <w:rPr>
          <w:rFonts w:ascii="Times New Roman" w:hAnsi="Times New Roman" w:cs="Times New Roman"/>
          <w:b/>
          <w:sz w:val="25"/>
          <w:szCs w:val="25"/>
        </w:rPr>
        <w:t>Порядок отмены операции по оплате услуг</w:t>
      </w:r>
    </w:p>
    <w:p w:rsidR="00A565F0" w:rsidRPr="00A565F0" w:rsidRDefault="00A565F0" w:rsidP="00A565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="007C7D68" w:rsidRPr="00A565F0">
        <w:rPr>
          <w:sz w:val="25"/>
          <w:szCs w:val="25"/>
        </w:rPr>
        <w:t>В</w:t>
      </w:r>
      <w:r w:rsidR="007C7D68" w:rsidRPr="00A565F0">
        <w:rPr>
          <w:spacing w:val="-2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случае</w:t>
      </w:r>
      <w:r w:rsidR="007C7D68" w:rsidRPr="00A565F0">
        <w:rPr>
          <w:spacing w:val="-3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если после</w:t>
      </w:r>
      <w:r w:rsidR="007C7D68" w:rsidRPr="00A565F0">
        <w:rPr>
          <w:spacing w:val="-1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проведения</w:t>
      </w:r>
      <w:r w:rsidR="007C7D68" w:rsidRPr="00A565F0">
        <w:rPr>
          <w:spacing w:val="-2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операции оплаты</w:t>
      </w:r>
      <w:r w:rsidR="007C7D68" w:rsidRPr="00A565F0">
        <w:rPr>
          <w:spacing w:val="-1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услуг с</w:t>
      </w:r>
      <w:r w:rsidR="007C7D68" w:rsidRPr="00A565F0">
        <w:rPr>
          <w:spacing w:val="-1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использованием</w:t>
      </w:r>
      <w:r w:rsidR="007C7D68" w:rsidRPr="00A565F0">
        <w:rPr>
          <w:spacing w:val="-2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карты</w:t>
      </w:r>
      <w:r w:rsidR="007C7D68" w:rsidRPr="00A565F0">
        <w:rPr>
          <w:spacing w:val="-1"/>
          <w:sz w:val="25"/>
          <w:szCs w:val="25"/>
        </w:rPr>
        <w:t xml:space="preserve"> </w:t>
      </w:r>
      <w:r w:rsidR="00A87153" w:rsidRPr="00A565F0">
        <w:rPr>
          <w:sz w:val="25"/>
          <w:szCs w:val="25"/>
        </w:rPr>
        <w:t>на сайте ЦНМТ</w:t>
      </w:r>
      <w:r w:rsidR="007C7D68" w:rsidRPr="00A565F0">
        <w:rPr>
          <w:sz w:val="25"/>
          <w:szCs w:val="25"/>
        </w:rPr>
        <w:t xml:space="preserve"> возникла необходимость ее отмены (Держатель карты отказался от заказа и т.п.), </w:t>
      </w:r>
      <w:r w:rsidR="00A87153" w:rsidRPr="00A565F0">
        <w:rPr>
          <w:sz w:val="25"/>
          <w:szCs w:val="25"/>
        </w:rPr>
        <w:t>можно</w:t>
      </w:r>
      <w:r w:rsidR="007C7D68" w:rsidRPr="00A565F0">
        <w:rPr>
          <w:sz w:val="25"/>
          <w:szCs w:val="25"/>
        </w:rPr>
        <w:t xml:space="preserve"> провести отмену операции. Отмена операции осуществляется до проведения Банком процедуры закрытия дня (до 23:59 часов Московского времени дня совершения операции).</w:t>
      </w:r>
    </w:p>
    <w:p w:rsid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3.2. </w:t>
      </w:r>
      <w:r w:rsidR="007C7D68" w:rsidRPr="00A565F0">
        <w:rPr>
          <w:sz w:val="25"/>
          <w:szCs w:val="25"/>
        </w:rPr>
        <w:t>Для отмены операции после проведения Банком процедуры закрытия дня необходимо заполнить</w:t>
      </w:r>
      <w:r w:rsidR="007C7D68" w:rsidRPr="00A565F0">
        <w:rPr>
          <w:spacing w:val="-5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«Заявку</w:t>
      </w:r>
      <w:r w:rsidR="007C7D68" w:rsidRPr="00A565F0">
        <w:rPr>
          <w:spacing w:val="-8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на</w:t>
      </w:r>
      <w:r w:rsidR="007C7D68" w:rsidRPr="00A565F0">
        <w:rPr>
          <w:spacing w:val="-5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отмену</w:t>
      </w:r>
      <w:r w:rsidR="007C7D68" w:rsidRPr="00A565F0">
        <w:rPr>
          <w:spacing w:val="-7"/>
          <w:sz w:val="25"/>
          <w:szCs w:val="25"/>
        </w:rPr>
        <w:t xml:space="preserve"> </w:t>
      </w:r>
      <w:r w:rsidR="007C7D68" w:rsidRPr="00A565F0">
        <w:rPr>
          <w:sz w:val="25"/>
          <w:szCs w:val="25"/>
        </w:rPr>
        <w:t>операции»</w:t>
      </w:r>
      <w:r w:rsidR="00A87153" w:rsidRPr="00A565F0">
        <w:rPr>
          <w:sz w:val="25"/>
          <w:szCs w:val="25"/>
        </w:rPr>
        <w:t xml:space="preserve"> и представить ее в Банк.</w:t>
      </w:r>
    </w:p>
    <w:p w:rsid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3.3. </w:t>
      </w:r>
      <w:r w:rsidR="00A87153" w:rsidRPr="00A565F0">
        <w:rPr>
          <w:sz w:val="25"/>
          <w:szCs w:val="25"/>
        </w:rPr>
        <w:t>Возврат средств осуществляется на ту же банковскую карту, с которой была произведена оплата.</w:t>
      </w:r>
    </w:p>
    <w:p w:rsidR="00A87153" w:rsidRP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3.4. </w:t>
      </w:r>
      <w:r w:rsidR="00A87153" w:rsidRPr="00A565F0">
        <w:rPr>
          <w:sz w:val="25"/>
          <w:szCs w:val="25"/>
        </w:rPr>
        <w:t>Срок возврата средств зависит от банка-эмитента и может составлять до 30 календарных дней.</w:t>
      </w:r>
    </w:p>
    <w:p w:rsidR="00A565F0" w:rsidRDefault="00A565F0" w:rsidP="00A565F0">
      <w:pPr>
        <w:pStyle w:val="a4"/>
        <w:spacing w:before="0"/>
        <w:ind w:left="0"/>
        <w:rPr>
          <w:sz w:val="25"/>
          <w:szCs w:val="25"/>
        </w:rPr>
      </w:pPr>
    </w:p>
    <w:p w:rsidR="00A87153" w:rsidRPr="00A565F0" w:rsidRDefault="00A565F0" w:rsidP="00A565F0">
      <w:pPr>
        <w:pStyle w:val="a4"/>
        <w:spacing w:before="0"/>
        <w:ind w:left="0"/>
        <w:jc w:val="center"/>
        <w:rPr>
          <w:b/>
          <w:sz w:val="25"/>
          <w:szCs w:val="25"/>
        </w:rPr>
      </w:pPr>
      <w:r>
        <w:rPr>
          <w:sz w:val="25"/>
          <w:szCs w:val="25"/>
        </w:rPr>
        <w:t xml:space="preserve">4. </w:t>
      </w:r>
      <w:r w:rsidR="00A87153" w:rsidRPr="00A565F0">
        <w:rPr>
          <w:b/>
          <w:sz w:val="25"/>
          <w:szCs w:val="25"/>
        </w:rPr>
        <w:t>Ответственность сторон</w:t>
      </w:r>
    </w:p>
    <w:p w:rsidR="00362546" w:rsidRPr="00A565F0" w:rsidRDefault="00362546" w:rsidP="00A565F0">
      <w:pPr>
        <w:pStyle w:val="a4"/>
        <w:spacing w:before="0"/>
        <w:ind w:left="0"/>
        <w:rPr>
          <w:sz w:val="25"/>
          <w:szCs w:val="25"/>
        </w:rPr>
      </w:pPr>
    </w:p>
    <w:p w:rsid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4.1. </w:t>
      </w:r>
      <w:r w:rsidR="00A87153" w:rsidRPr="00A565F0">
        <w:rPr>
          <w:sz w:val="25"/>
          <w:szCs w:val="25"/>
        </w:rPr>
        <w:t>Пользователь несет ответственность за достоверность представленных реквизитов банковской карты.</w:t>
      </w:r>
    </w:p>
    <w:p w:rsid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4.2. </w:t>
      </w:r>
      <w:r w:rsidRPr="00A565F0">
        <w:rPr>
          <w:sz w:val="25"/>
          <w:szCs w:val="25"/>
        </w:rPr>
        <w:t>ЦНМТ</w:t>
      </w:r>
      <w:r w:rsidR="00362546" w:rsidRPr="00A565F0">
        <w:rPr>
          <w:sz w:val="25"/>
          <w:szCs w:val="25"/>
        </w:rPr>
        <w:t xml:space="preserve"> не несет ответственность за отказ банка в проведении транзакции.</w:t>
      </w:r>
    </w:p>
    <w:p w:rsidR="00362546" w:rsidRPr="00A565F0" w:rsidRDefault="00A565F0" w:rsidP="00A565F0">
      <w:pPr>
        <w:pStyle w:val="a4"/>
        <w:spacing w:before="0"/>
        <w:ind w:left="0" w:firstLine="708"/>
        <w:rPr>
          <w:sz w:val="25"/>
          <w:szCs w:val="25"/>
        </w:rPr>
      </w:pPr>
      <w:r>
        <w:rPr>
          <w:sz w:val="25"/>
          <w:szCs w:val="25"/>
        </w:rPr>
        <w:t xml:space="preserve">4.3. </w:t>
      </w:r>
      <w:bookmarkStart w:id="0" w:name="_GoBack"/>
      <w:bookmarkEnd w:id="0"/>
      <w:r w:rsidR="00362546" w:rsidRPr="00A565F0">
        <w:rPr>
          <w:sz w:val="25"/>
          <w:szCs w:val="25"/>
        </w:rPr>
        <w:t xml:space="preserve">В случае технических сбоев в системе оплаты пользователь будет уведомлен о необходимости повторной попытки оплаты. </w:t>
      </w:r>
    </w:p>
    <w:p w:rsidR="00464341" w:rsidRPr="00A565F0" w:rsidRDefault="00464341" w:rsidP="00A565F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565F0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64341" w:rsidRPr="00A5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6ED6"/>
    <w:multiLevelType w:val="hybridMultilevel"/>
    <w:tmpl w:val="9734371E"/>
    <w:lvl w:ilvl="0" w:tplc="C0866946">
      <w:numFmt w:val="bullet"/>
      <w:lvlText w:val=""/>
      <w:lvlJc w:val="left"/>
      <w:pPr>
        <w:ind w:left="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067CCA">
      <w:numFmt w:val="bullet"/>
      <w:lvlText w:val="•"/>
      <w:lvlJc w:val="left"/>
      <w:pPr>
        <w:ind w:left="1117" w:hanging="360"/>
      </w:pPr>
      <w:rPr>
        <w:rFonts w:hint="default"/>
        <w:lang w:val="ru-RU" w:eastAsia="en-US" w:bidi="ar-SA"/>
      </w:rPr>
    </w:lvl>
    <w:lvl w:ilvl="2" w:tplc="DD1AADFC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17EE8456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4" w:tplc="3B520676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1AA8E75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7096C6CE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7" w:tplc="68E47F0C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76E81C38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0735A4"/>
    <w:multiLevelType w:val="multilevel"/>
    <w:tmpl w:val="769A8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0A"/>
    <w:rsid w:val="00236A70"/>
    <w:rsid w:val="00362546"/>
    <w:rsid w:val="00464341"/>
    <w:rsid w:val="004A7D0A"/>
    <w:rsid w:val="007A7B09"/>
    <w:rsid w:val="007C7D68"/>
    <w:rsid w:val="009D2510"/>
    <w:rsid w:val="009E1801"/>
    <w:rsid w:val="00A565F0"/>
    <w:rsid w:val="00A87153"/>
    <w:rsid w:val="00BA2910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78719-3B55-4F8A-8947-D565702A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A291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C7D68"/>
    <w:pPr>
      <w:widowControl w:val="0"/>
      <w:autoSpaceDE w:val="0"/>
      <w:autoSpaceDN w:val="0"/>
      <w:spacing w:before="240" w:after="0" w:line="240" w:lineRule="auto"/>
      <w:ind w:left="1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C7D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Вадимовна Меркулова</dc:creator>
  <cp:keywords/>
  <dc:description/>
  <cp:lastModifiedBy>Скосырская Светлана Викторовна</cp:lastModifiedBy>
  <cp:revision>3</cp:revision>
  <dcterms:created xsi:type="dcterms:W3CDTF">2026-03-23T04:31:00Z</dcterms:created>
  <dcterms:modified xsi:type="dcterms:W3CDTF">2026-03-23T04:35:00Z</dcterms:modified>
</cp:coreProperties>
</file>